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8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/>
      </w:tblPr>
      <w:tblGrid>
        <w:gridCol w:w="8719"/>
      </w:tblGrid>
      <w:tr w:rsidR="00E158A4" w:rsidTr="00E158A4"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E158A4" w:rsidRDefault="00E158A4" w:rsidP="00E158A4">
            <w:pPr>
              <w:jc w:val="center"/>
              <w:rPr>
                <w:rFonts w:ascii="Traditional Arabic" w:hAnsi="Traditional Arabic" w:cs="Traditional Arabic"/>
                <w:sz w:val="42"/>
                <w:szCs w:val="42"/>
              </w:rPr>
            </w:pPr>
            <w:r>
              <w:rPr>
                <w:rFonts w:ascii="Traditional Arabic" w:hAnsi="Traditional Arabic" w:cs="Traditional Arabic"/>
                <w:sz w:val="40"/>
                <w:szCs w:val="40"/>
                <w:rtl/>
              </w:rPr>
              <w:tab/>
            </w:r>
            <w:r>
              <w:rPr>
                <w:rFonts w:ascii="Traditional Arabic" w:hAnsi="Traditional Arabic" w:cs="Traditional Arabic"/>
                <w:sz w:val="40"/>
                <w:szCs w:val="40"/>
                <w:rtl/>
              </w:rPr>
              <w:tab/>
            </w:r>
            <w:r>
              <w:rPr>
                <w:rFonts w:ascii="Traditional Arabic" w:hAnsi="Traditional Arabic" w:cs="Traditional Arabic"/>
                <w:sz w:val="42"/>
                <w:szCs w:val="42"/>
                <w:rtl/>
              </w:rPr>
              <w:t>بيان السيرة الذاتية</w:t>
            </w:r>
          </w:p>
        </w:tc>
      </w:tr>
    </w:tbl>
    <w:p w:rsidR="00E158A4" w:rsidRDefault="00E158A4" w:rsidP="00E158A4">
      <w:pPr>
        <w:ind w:left="-2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spacing w:val="-10"/>
          <w:sz w:val="36"/>
          <w:szCs w:val="36"/>
          <w:rtl/>
        </w:rPr>
        <w:t>•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الاسم 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عيسى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</w:p>
    <w:p w:rsidR="00E158A4" w:rsidRDefault="00E158A4" w:rsidP="00E158A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•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اللقب: </w:t>
      </w:r>
      <w:r>
        <w:rPr>
          <w:rFonts w:ascii="Traditional Arabic" w:hAnsi="Traditional Arabic" w:cs="Traditional Arabic"/>
          <w:sz w:val="36"/>
          <w:szCs w:val="36"/>
          <w:rtl/>
        </w:rPr>
        <w:t>بوعافية</w:t>
      </w:r>
    </w:p>
    <w:p w:rsidR="00E158A4" w:rsidRDefault="00E158A4" w:rsidP="00E158A4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•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تاريخ ومكان الازدياد :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hint="cs"/>
          <w:rtl/>
        </w:rPr>
        <w:t>07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أفريل </w:t>
      </w:r>
      <w:r>
        <w:rPr>
          <w:rFonts w:hint="cs"/>
          <w:rtl/>
        </w:rPr>
        <w:t>1976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م 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بـ عين البيضاء </w:t>
      </w:r>
      <w:r>
        <w:rPr>
          <w:rFonts w:ascii="Traditional Arabic" w:hAnsi="Traditional Arabic" w:cs="Traditional Arabic"/>
          <w:sz w:val="36"/>
          <w:szCs w:val="36"/>
          <w:rtl/>
        </w:rPr>
        <w:t>، ولاية أم البواقي .</w:t>
      </w:r>
    </w:p>
    <w:p w:rsidR="00E158A4" w:rsidRDefault="00E158A4" w:rsidP="00E158A4">
      <w:pPr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•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العنوان 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رقم </w:t>
      </w:r>
      <w:r>
        <w:rPr>
          <w:rFonts w:hint="cs"/>
          <w:rtl/>
        </w:rPr>
        <w:t>723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عمارة " د " ، حي فضيلة سعدان ، قسنطينة </w:t>
      </w:r>
      <w:r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E158A4" w:rsidRDefault="00E158A4" w:rsidP="00E158A4">
      <w:pPr>
        <w:jc w:val="both"/>
        <w:rPr>
          <w:rFonts w:ascii="Traditional Arabic" w:hAnsi="Traditional Arabic" w:cs="Traditional Arabic" w:hint="cs"/>
          <w:color w:val="000000"/>
          <w:sz w:val="32"/>
          <w:szCs w:val="32"/>
          <w:rtl/>
          <w:lang w:val="fr-FR" w:bidi="ar-DZ"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•</w:t>
      </w: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  <w:lang w:val="fr-FR" w:bidi="ar-DZ"/>
        </w:rPr>
        <w:t xml:space="preserve">الحالة الاجتماعية : </w:t>
      </w:r>
      <w:r>
        <w:rPr>
          <w:rFonts w:ascii="Traditional Arabic" w:hAnsi="Traditional Arabic" w:cs="Traditional Arabic"/>
          <w:color w:val="000000"/>
          <w:sz w:val="32"/>
          <w:szCs w:val="32"/>
          <w:rtl/>
          <w:lang w:val="fr-FR" w:bidi="ar-DZ"/>
        </w:rPr>
        <w:t>متزوج وأب لثلاثة أطفال .</w:t>
      </w:r>
    </w:p>
    <w:tbl>
      <w:tblPr>
        <w:tblpPr w:leftFromText="180" w:rightFromText="180" w:vertAnchor="text" w:horzAnchor="margin" w:tblpY="19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/>
      </w:tblPr>
      <w:tblGrid>
        <w:gridCol w:w="8719"/>
      </w:tblGrid>
      <w:tr w:rsidR="00E158A4" w:rsidTr="00FC394D"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E158A4" w:rsidRDefault="00E158A4" w:rsidP="00FC394D">
            <w:pPr>
              <w:jc w:val="center"/>
              <w:rPr>
                <w:rFonts w:ascii="Traditional Arabic" w:hAnsi="Traditional Arabic" w:cs="Traditional Arabic"/>
                <w:sz w:val="42"/>
                <w:szCs w:val="42"/>
              </w:rPr>
            </w:pPr>
            <w:r>
              <w:rPr>
                <w:rFonts w:ascii="Traditional Arabic" w:hAnsi="Traditional Arabic" w:cs="Traditional Arabic"/>
                <w:sz w:val="42"/>
                <w:szCs w:val="42"/>
                <w:rtl/>
              </w:rPr>
              <w:t>المؤهّلات العلمية</w:t>
            </w:r>
            <w:r>
              <w:rPr>
                <w:rFonts w:ascii="Traditional Arabic" w:hAnsi="Traditional Arabic" w:cs="Traditional Arabic"/>
                <w:sz w:val="40"/>
                <w:szCs w:val="40"/>
                <w:rtl/>
              </w:rPr>
              <w:t xml:space="preserve"> </w:t>
            </w:r>
          </w:p>
        </w:tc>
      </w:tr>
    </w:tbl>
    <w:p w:rsidR="00E158A4" w:rsidRDefault="00E158A4" w:rsidP="00E158A4">
      <w:pPr>
        <w:rPr>
          <w:rtl/>
          <w:lang w:val="fr-FR" w:bidi="ar-DZ"/>
        </w:rPr>
      </w:pPr>
    </w:p>
    <w:p w:rsidR="00E158A4" w:rsidRDefault="00E158A4" w:rsidP="00E158A4">
      <w:pPr>
        <w:rPr>
          <w:sz w:val="20"/>
          <w:szCs w:val="20"/>
          <w:lang w:val="fr-FR" w:bidi="ar-DZ"/>
        </w:rPr>
      </w:pPr>
    </w:p>
    <w:p w:rsidR="00E158A4" w:rsidRDefault="00E158A4" w:rsidP="00E158A4">
      <w:pPr>
        <w:pStyle w:val="a3"/>
        <w:numPr>
          <w:ilvl w:val="0"/>
          <w:numId w:val="1"/>
        </w:numPr>
        <w:spacing w:after="200" w:line="276" w:lineRule="auto"/>
        <w:ind w:left="-2" w:firstLine="425"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متحصل على شهادة التأهيل الجامعي في العلوم الإسلامية من جامعة الأمير عبد القادر للعلوم الإسلامية قسنطينة ؛ سنة </w:t>
      </w:r>
      <w:r>
        <w:rPr>
          <w:rFonts w:eastAsia="Calibri" w:hint="cs"/>
          <w:rtl/>
          <w:lang w:bidi="ar-DZ"/>
        </w:rPr>
        <w:t>2015</w:t>
      </w:r>
      <w:r>
        <w:rPr>
          <w:rFonts w:ascii="Traditional Arabic" w:eastAsia="Calibri" w:hAnsi="Traditional Arabic" w:cs="Traditional Arabic"/>
          <w:rtl/>
          <w:lang w:bidi="ar-DZ"/>
        </w:rPr>
        <w:t xml:space="preserve"> </w:t>
      </w: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م . </w:t>
      </w:r>
    </w:p>
    <w:p w:rsidR="00E158A4" w:rsidRDefault="00E158A4" w:rsidP="00E158A4">
      <w:pPr>
        <w:pStyle w:val="a3"/>
        <w:numPr>
          <w:ilvl w:val="0"/>
          <w:numId w:val="1"/>
        </w:numPr>
        <w:spacing w:after="200" w:line="276" w:lineRule="auto"/>
        <w:ind w:left="-2" w:firstLine="425"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متحصل على شهادة الدكتوراه في الدعوة والإعلام والاتصال من جامعة الأمير عبد القادر للعلوم الإسلامية بقسنطينة ؛ سنة </w:t>
      </w:r>
      <w:r>
        <w:rPr>
          <w:rFonts w:ascii="Traditional Arabic" w:eastAsia="Calibri" w:hAnsi="Traditional Arabic" w:cs="Traditional Arabic"/>
          <w:rtl/>
          <w:lang w:bidi="ar-DZ"/>
        </w:rPr>
        <w:t>2013</w:t>
      </w: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م بتقدير : مشرف جدا .</w:t>
      </w:r>
    </w:p>
    <w:p w:rsidR="00E158A4" w:rsidRDefault="00E158A4" w:rsidP="00E158A4">
      <w:pPr>
        <w:pStyle w:val="a3"/>
        <w:numPr>
          <w:ilvl w:val="0"/>
          <w:numId w:val="1"/>
        </w:numPr>
        <w:spacing w:after="200" w:line="276" w:lineRule="auto"/>
        <w:ind w:left="-2" w:firstLine="425"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متحصل على شهادة الماجستير في الدعوة والإعلام من جامعة الأمير عبد القادر للعلوم الإسلامية بقسنطينة ؛ سنة </w:t>
      </w:r>
      <w:r>
        <w:rPr>
          <w:rFonts w:ascii="Traditional Arabic" w:eastAsia="Calibri" w:hAnsi="Traditional Arabic" w:cs="Traditional Arabic"/>
          <w:rtl/>
          <w:lang w:bidi="ar-DZ"/>
        </w:rPr>
        <w:t>2003</w:t>
      </w: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م بتقدير : جيد .</w:t>
      </w:r>
    </w:p>
    <w:p w:rsidR="00E158A4" w:rsidRDefault="00E158A4" w:rsidP="00E158A4">
      <w:pPr>
        <w:pStyle w:val="a3"/>
        <w:numPr>
          <w:ilvl w:val="0"/>
          <w:numId w:val="1"/>
        </w:numPr>
        <w:spacing w:after="200" w:line="276" w:lineRule="auto"/>
        <w:ind w:left="-2" w:firstLine="425"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متحصل على شهادة الليسانس في العلوم الإسلامية ، تخصص : دعوة وإعلام ، من الجامعة نفسها سنة </w:t>
      </w:r>
      <w:r>
        <w:rPr>
          <w:rFonts w:ascii="Traditional Arabic" w:eastAsia="Calibri" w:hAnsi="Traditional Arabic" w:cs="Traditional Arabic"/>
          <w:rtl/>
          <w:lang w:bidi="ar-DZ"/>
        </w:rPr>
        <w:t>1999</w:t>
      </w: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م وكان الأول على دفعته .</w:t>
      </w:r>
    </w:p>
    <w:p w:rsidR="00E158A4" w:rsidRDefault="00E158A4" w:rsidP="00E158A4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متحصل على شهادة البكالوريا شعبة علوم الطبيعة والحياة سنة </w:t>
      </w:r>
      <w:r>
        <w:rPr>
          <w:rFonts w:ascii="Traditional Arabic" w:eastAsia="Calibri" w:hAnsi="Traditional Arabic" w:cs="Traditional Arabic"/>
          <w:rtl/>
          <w:lang w:bidi="ar-DZ"/>
        </w:rPr>
        <w:t>1995</w:t>
      </w: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م</w:t>
      </w: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 .</w:t>
      </w:r>
    </w:p>
    <w:p w:rsidR="00E158A4" w:rsidRDefault="00E158A4" w:rsidP="00E158A4">
      <w:pPr>
        <w:pStyle w:val="a3"/>
        <w:spacing w:after="200" w:line="276" w:lineRule="auto"/>
        <w:jc w:val="both"/>
        <w:rPr>
          <w:rFonts w:ascii="Traditional Arabic" w:eastAsia="Calibri" w:hAnsi="Traditional Arabic" w:cs="Traditional Arabic"/>
          <w:sz w:val="10"/>
          <w:szCs w:val="10"/>
          <w:lang w:bidi="ar-DZ"/>
        </w:rPr>
      </w:pPr>
    </w:p>
    <w:tbl>
      <w:tblPr>
        <w:tblpPr w:leftFromText="180" w:rightFromText="180" w:vertAnchor="text" w:horzAnchor="margin" w:tblpY="-93"/>
        <w:bidiVisual/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/>
      </w:tblPr>
      <w:tblGrid>
        <w:gridCol w:w="8590"/>
      </w:tblGrid>
      <w:tr w:rsidR="00E158A4" w:rsidTr="00FC394D">
        <w:trPr>
          <w:trHeight w:val="631"/>
        </w:trPr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E158A4" w:rsidRDefault="00E158A4" w:rsidP="00FC394D">
            <w:pPr>
              <w:jc w:val="center"/>
              <w:rPr>
                <w:rFonts w:ascii="Traditional Arabic" w:hAnsi="Traditional Arabic" w:cs="Traditional Arabic"/>
                <w:sz w:val="42"/>
                <w:szCs w:val="42"/>
              </w:rPr>
            </w:pPr>
            <w:r>
              <w:rPr>
                <w:rFonts w:ascii="Traditional Arabic" w:hAnsi="Traditional Arabic" w:cs="Traditional Arabic"/>
                <w:sz w:val="42"/>
                <w:szCs w:val="42"/>
                <w:rtl/>
              </w:rPr>
              <w:t>النشاطات العملية والمهنية</w:t>
            </w:r>
            <w:r>
              <w:rPr>
                <w:rFonts w:ascii="Traditional Arabic" w:hAnsi="Traditional Arabic" w:cs="Traditional Arabic"/>
                <w:sz w:val="40"/>
                <w:szCs w:val="40"/>
                <w:rtl/>
              </w:rPr>
              <w:t xml:space="preserve"> </w:t>
            </w:r>
          </w:p>
        </w:tc>
      </w:tr>
    </w:tbl>
    <w:p w:rsidR="00E158A4" w:rsidRDefault="00E158A4" w:rsidP="00E158A4">
      <w:pPr>
        <w:numPr>
          <w:ilvl w:val="0"/>
          <w:numId w:val="2"/>
        </w:numPr>
        <w:tabs>
          <w:tab w:val="left" w:pos="139"/>
          <w:tab w:val="right" w:pos="8503"/>
        </w:tabs>
        <w:ind w:left="-2" w:firstLine="0"/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/>
          <w:sz w:val="40"/>
          <w:szCs w:val="40"/>
          <w:rtl/>
        </w:rPr>
        <w:t xml:space="preserve">  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    نائب </w:t>
      </w:r>
      <w:r>
        <w:rPr>
          <w:rFonts w:ascii="Traditional Arabic" w:hAnsi="Traditional Arabic" w:cs="Traditional Arabic"/>
          <w:sz w:val="34"/>
          <w:szCs w:val="34"/>
          <w:rtl/>
        </w:rPr>
        <w:t xml:space="preserve">عميد كلية أصول الدين ابتداء من ديسمبر </w:t>
      </w:r>
      <w:r>
        <w:rPr>
          <w:rFonts w:hint="cs"/>
          <w:rtl/>
        </w:rPr>
        <w:t>2016</w:t>
      </w:r>
      <w:r>
        <w:rPr>
          <w:rFonts w:ascii="Traditional Arabic" w:hAnsi="Traditional Arabic" w:cs="Traditional Arabic"/>
          <w:rtl/>
        </w:rPr>
        <w:t xml:space="preserve"> </w:t>
      </w:r>
      <w:r>
        <w:rPr>
          <w:rFonts w:ascii="Traditional Arabic" w:hAnsi="Traditional Arabic" w:cs="Traditional Arabic"/>
          <w:sz w:val="34"/>
          <w:szCs w:val="34"/>
          <w:rtl/>
        </w:rPr>
        <w:t>م إلى الآن .</w:t>
      </w:r>
    </w:p>
    <w:p w:rsidR="00E158A4" w:rsidRDefault="00E158A4" w:rsidP="00E158A4">
      <w:pPr>
        <w:numPr>
          <w:ilvl w:val="0"/>
          <w:numId w:val="2"/>
        </w:numPr>
        <w:tabs>
          <w:tab w:val="left" w:pos="139"/>
          <w:tab w:val="right" w:pos="8503"/>
        </w:tabs>
        <w:ind w:left="-2" w:firstLine="0"/>
        <w:jc w:val="both"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/>
          <w:sz w:val="40"/>
          <w:szCs w:val="40"/>
          <w:rtl/>
        </w:rPr>
        <w:t xml:space="preserve">       </w:t>
      </w:r>
      <w:r>
        <w:rPr>
          <w:rFonts w:ascii="Traditional Arabic" w:hAnsi="Traditional Arabic" w:cs="Traditional Arabic"/>
          <w:sz w:val="34"/>
          <w:szCs w:val="34"/>
          <w:rtl/>
        </w:rPr>
        <w:t>نائب رئيس قسم الدعوة والإعلام والاتصال من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hint="cs"/>
          <w:rtl/>
        </w:rPr>
        <w:t>2013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/>
          <w:sz w:val="34"/>
          <w:szCs w:val="34"/>
          <w:rtl/>
        </w:rPr>
        <w:t xml:space="preserve">م إلى ديسمبر </w:t>
      </w:r>
      <w:r>
        <w:rPr>
          <w:rFonts w:hint="cs"/>
          <w:rtl/>
        </w:rPr>
        <w:t>2016</w:t>
      </w:r>
      <w:r>
        <w:rPr>
          <w:rFonts w:ascii="Traditional Arabic" w:hAnsi="Traditional Arabic" w:cs="Traditional Arabic"/>
          <w:rtl/>
        </w:rPr>
        <w:t xml:space="preserve"> </w:t>
      </w:r>
      <w:r>
        <w:rPr>
          <w:rFonts w:ascii="Traditional Arabic" w:hAnsi="Traditional Arabic" w:cs="Traditional Arabic"/>
          <w:sz w:val="34"/>
          <w:szCs w:val="34"/>
          <w:rtl/>
        </w:rPr>
        <w:t>م</w:t>
      </w:r>
      <w:r>
        <w:rPr>
          <w:rFonts w:ascii="Traditional Arabic" w:hAnsi="Traditional Arabic" w:cs="Traditional Arabic"/>
          <w:sz w:val="40"/>
          <w:szCs w:val="40"/>
          <w:rtl/>
        </w:rPr>
        <w:t xml:space="preserve"> .</w:t>
      </w:r>
    </w:p>
    <w:p w:rsidR="00E158A4" w:rsidRDefault="00E158A4" w:rsidP="00E158A4">
      <w:pPr>
        <w:numPr>
          <w:ilvl w:val="0"/>
          <w:numId w:val="1"/>
        </w:numPr>
        <w:ind w:left="-2" w:firstLine="0"/>
        <w:jc w:val="both"/>
        <w:rPr>
          <w:rFonts w:ascii="Traditional Arabic" w:hAnsi="Traditional Arabic" w:cs="Traditional Arabic"/>
          <w:sz w:val="34"/>
          <w:szCs w:val="34"/>
        </w:rPr>
      </w:pPr>
      <w:r>
        <w:rPr>
          <w:rFonts w:ascii="Traditional Arabic" w:hAnsi="Traditional Arabic" w:cs="Traditional Arabic"/>
          <w:sz w:val="34"/>
          <w:szCs w:val="34"/>
          <w:rtl/>
        </w:rPr>
        <w:t>أستاذ محاضر في الدعوة والإعلام والاتصال"صنف أ " ، بقسم الدعوة والإعلام والاتصال بجامعة الأمير عبد القادر للعلوم الإسلامية بقسنطينة .</w:t>
      </w:r>
    </w:p>
    <w:p w:rsidR="00E158A4" w:rsidRDefault="00E158A4" w:rsidP="00E158A4">
      <w:pPr>
        <w:pStyle w:val="a3"/>
        <w:spacing w:after="200" w:line="276" w:lineRule="auto"/>
        <w:ind w:left="-2"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•        </w:t>
      </w: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أستاذ التعليم المتوسط ( مستخلف / متعاقد / موظف ) لمادتي اللغة العربية والتربية الإسلامية منذ سنة </w:t>
      </w:r>
      <w:r>
        <w:rPr>
          <w:rFonts w:eastAsia="Calibri" w:hint="cs"/>
          <w:rtl/>
          <w:lang w:bidi="ar-DZ"/>
        </w:rPr>
        <w:t>2007</w:t>
      </w: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م إلى أن استقال في </w:t>
      </w:r>
      <w:r>
        <w:rPr>
          <w:rFonts w:eastAsia="Calibri" w:hint="cs"/>
          <w:rtl/>
          <w:lang w:bidi="ar-DZ"/>
        </w:rPr>
        <w:t>10 / 01 / 2012</w:t>
      </w: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م .</w:t>
      </w:r>
    </w:p>
    <w:p w:rsidR="00E158A4" w:rsidRDefault="00E158A4" w:rsidP="00E158A4">
      <w:pPr>
        <w:pStyle w:val="a3"/>
        <w:numPr>
          <w:ilvl w:val="0"/>
          <w:numId w:val="3"/>
        </w:numPr>
        <w:spacing w:after="200" w:line="276" w:lineRule="auto"/>
        <w:ind w:left="0" w:firstLine="0"/>
        <w:jc w:val="both"/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lastRenderedPageBreak/>
        <w:t xml:space="preserve">إمام خطيب ( متعاقد / متطوع ) بمساجد </w:t>
      </w: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: بلدية بريش  ، عين فكرون ، عين البيضاء ، </w:t>
      </w: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أم البواقي </w:t>
      </w:r>
      <w:r>
        <w:rPr>
          <w:rFonts w:ascii="Traditional Arabic" w:eastAsia="Calibri" w:hAnsi="Traditional Arabic" w:cs="Traditional Arabic" w:hint="cs"/>
          <w:sz w:val="32"/>
          <w:szCs w:val="32"/>
          <w:rtl/>
          <w:lang w:bidi="ar-DZ"/>
        </w:rPr>
        <w:t xml:space="preserve">، </w:t>
      </w: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منذ </w:t>
      </w:r>
      <w:r>
        <w:rPr>
          <w:rFonts w:eastAsia="Calibri" w:hint="cs"/>
          <w:rtl/>
          <w:lang w:bidi="ar-DZ"/>
        </w:rPr>
        <w:t>2006</w:t>
      </w: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م إلى </w:t>
      </w:r>
      <w:r>
        <w:rPr>
          <w:rFonts w:eastAsia="Calibri" w:hint="cs"/>
          <w:rtl/>
          <w:lang w:bidi="ar-DZ"/>
        </w:rPr>
        <w:t>2011</w:t>
      </w: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 م .</w:t>
      </w:r>
    </w:p>
    <w:p w:rsidR="00E158A4" w:rsidRDefault="00E158A4" w:rsidP="00E158A4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 xml:space="preserve">معلم اللغة العربية بالمرحلة الابتدائية ( مستخلف ) – ( </w:t>
      </w:r>
      <w:r>
        <w:rPr>
          <w:rFonts w:eastAsia="Calibri" w:hint="cs"/>
          <w:rtl/>
          <w:lang w:bidi="ar-DZ"/>
        </w:rPr>
        <w:t>2004</w:t>
      </w:r>
      <w:r>
        <w:rPr>
          <w:rFonts w:ascii="Traditional Arabic" w:eastAsia="Calibri" w:hAnsi="Traditional Arabic" w:cs="Traditional Arabic"/>
          <w:sz w:val="32"/>
          <w:szCs w:val="32"/>
          <w:rtl/>
          <w:lang w:bidi="ar-DZ"/>
        </w:rPr>
        <w:t>م ) .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/>
      </w:tblPr>
      <w:tblGrid>
        <w:gridCol w:w="8522"/>
      </w:tblGrid>
      <w:tr w:rsidR="00E158A4" w:rsidTr="00FC394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E158A4" w:rsidRDefault="00E158A4" w:rsidP="00FC394D">
            <w:pPr>
              <w:jc w:val="center"/>
              <w:rPr>
                <w:rFonts w:ascii="Traditional Arabic" w:hAnsi="Traditional Arabic" w:cs="Traditional Arabic"/>
                <w:sz w:val="42"/>
                <w:szCs w:val="42"/>
              </w:rPr>
            </w:pPr>
            <w:r>
              <w:rPr>
                <w:rFonts w:ascii="Traditional Arabic" w:hAnsi="Traditional Arabic" w:cs="Traditional Arabic"/>
                <w:sz w:val="42"/>
                <w:szCs w:val="42"/>
                <w:rtl/>
              </w:rPr>
              <w:t>النشاطات البحثية</w:t>
            </w:r>
          </w:p>
        </w:tc>
      </w:tr>
    </w:tbl>
    <w:p w:rsidR="00E158A4" w:rsidRDefault="00E158A4" w:rsidP="00E158A4">
      <w:pPr>
        <w:pStyle w:val="a3"/>
        <w:spacing w:after="200" w:line="276" w:lineRule="auto"/>
        <w:ind w:left="716"/>
        <w:jc w:val="both"/>
        <w:rPr>
          <w:rFonts w:ascii="Traditional Arabic" w:eastAsia="Calibri" w:hAnsi="Traditional Arabic" w:cs="Traditional Arabic"/>
          <w:sz w:val="32"/>
          <w:szCs w:val="32"/>
          <w:lang w:bidi="ar-DZ"/>
        </w:rPr>
      </w:pPr>
    </w:p>
    <w:p w:rsidR="00E158A4" w:rsidRDefault="00E158A4" w:rsidP="00E158A4">
      <w:pPr>
        <w:numPr>
          <w:ilvl w:val="0"/>
          <w:numId w:val="4"/>
        </w:numPr>
        <w:ind w:left="-2" w:firstLine="0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4"/>
          <w:szCs w:val="34"/>
          <w:rtl/>
        </w:rPr>
        <w:t xml:space="preserve">عضو فرقة بحث بعنوان : « </w:t>
      </w:r>
      <w:r>
        <w:rPr>
          <w:rFonts w:ascii="Traditional Arabic" w:hAnsi="Traditional Arabic" w:cs="Traditional Arabic"/>
          <w:b/>
          <w:bCs/>
          <w:sz w:val="34"/>
          <w:szCs w:val="34"/>
          <w:rtl/>
        </w:rPr>
        <w:t>دعاية الاستيطان الأوروبي في الجزائر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rtl/>
        </w:rPr>
        <w:t>1890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 </w:t>
      </w:r>
      <w:r>
        <w:rPr>
          <w:rFonts w:hint="cs"/>
          <w:b/>
          <w:bCs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rtl/>
        </w:rPr>
        <w:t>1830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» ، </w:t>
      </w:r>
      <w:r>
        <w:rPr>
          <w:sz w:val="28"/>
          <w:szCs w:val="28"/>
          <w:lang w:val="fr-FR"/>
        </w:rPr>
        <w:t>S*01020080003</w:t>
      </w:r>
      <w:r>
        <w:rPr>
          <w:rFonts w:ascii="Traditional Arabic" w:hAnsi="Traditional Arabic" w:cs="Traditional Arabic"/>
          <w:sz w:val="36"/>
          <w:szCs w:val="36"/>
          <w:rtl/>
          <w:lang w:val="fr-FR" w:bidi="ar-DZ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158A4" w:rsidRDefault="00E158A4" w:rsidP="00E158A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•        </w:t>
      </w:r>
      <w:r>
        <w:rPr>
          <w:rFonts w:ascii="Traditional Arabic" w:hAnsi="Traditional Arabic" w:cs="Traditional Arabic"/>
          <w:sz w:val="34"/>
          <w:szCs w:val="34"/>
          <w:rtl/>
        </w:rPr>
        <w:t xml:space="preserve">عضو فرقة بحث بعنوان : « </w:t>
      </w:r>
      <w:r>
        <w:rPr>
          <w:rFonts w:ascii="Traditional Arabic" w:hAnsi="Traditional Arabic" w:cs="Traditional Arabic"/>
          <w:b/>
          <w:bCs/>
          <w:sz w:val="34"/>
          <w:szCs w:val="34"/>
          <w:rtl/>
        </w:rPr>
        <w:t>المواقع الإسلامية الموجهة للطفل دراسة تحليلية</w:t>
      </w:r>
      <w:r>
        <w:rPr>
          <w:rFonts w:ascii="Traditional Arabic" w:hAnsi="Traditional Arabic" w:cs="Traditional Arabic"/>
          <w:sz w:val="34"/>
          <w:szCs w:val="34"/>
          <w:rtl/>
        </w:rPr>
        <w:t xml:space="preserve"> » ، </w:t>
      </w:r>
      <w:r>
        <w:rPr>
          <w:sz w:val="28"/>
          <w:szCs w:val="28"/>
          <w:lang w:val="fr-FR"/>
        </w:rPr>
        <w:t>W*01020130013</w:t>
      </w:r>
      <w:r>
        <w:rPr>
          <w:rFonts w:ascii="Traditional Arabic" w:hAnsi="Traditional Arabic" w:cs="Traditional Arabic"/>
          <w:sz w:val="34"/>
          <w:szCs w:val="34"/>
          <w:rtl/>
        </w:rPr>
        <w:t>.</w:t>
      </w:r>
    </w:p>
    <w:p w:rsidR="00E158A4" w:rsidRDefault="00E158A4" w:rsidP="00E158A4">
      <w:pPr>
        <w:jc w:val="both"/>
        <w:rPr>
          <w:rFonts w:ascii="Traditional Arabic" w:hAnsi="Traditional Arabic" w:cs="Traditional Arabic" w:hint="cs"/>
          <w:sz w:val="34"/>
          <w:szCs w:val="34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•        </w:t>
      </w:r>
      <w:r>
        <w:rPr>
          <w:rFonts w:ascii="Traditional Arabic" w:hAnsi="Traditional Arabic" w:cs="Traditional Arabic"/>
          <w:sz w:val="34"/>
          <w:szCs w:val="34"/>
          <w:rtl/>
        </w:rPr>
        <w:t xml:space="preserve">رئيس فرقة بحث بعنوان : « </w:t>
      </w:r>
      <w:r>
        <w:rPr>
          <w:rFonts w:ascii="Traditional Arabic" w:hAnsi="Traditional Arabic" w:cs="Traditional Arabic"/>
          <w:b/>
          <w:bCs/>
          <w:sz w:val="34"/>
          <w:szCs w:val="34"/>
          <w:rtl/>
        </w:rPr>
        <w:t>الأساليب الإقناعية في الإعلام الديني الجديد : المواقع الإلكترونية التنصيرية أنموذجا دراسة تحليلية</w:t>
      </w:r>
      <w:r>
        <w:rPr>
          <w:rFonts w:ascii="Traditional Arabic" w:hAnsi="Traditional Arabic" w:cs="Traditional Arabic"/>
          <w:sz w:val="34"/>
          <w:szCs w:val="34"/>
          <w:rtl/>
        </w:rPr>
        <w:t xml:space="preserve"> » .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/>
      </w:tblPr>
      <w:tblGrid>
        <w:gridCol w:w="8522"/>
      </w:tblGrid>
      <w:tr w:rsidR="00E158A4" w:rsidTr="00FC394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E158A4" w:rsidRDefault="00E158A4" w:rsidP="00FC394D">
            <w:pPr>
              <w:jc w:val="center"/>
              <w:rPr>
                <w:rFonts w:ascii="Traditional Arabic" w:hAnsi="Traditional Arabic" w:cs="Traditional Arabic"/>
                <w:sz w:val="42"/>
                <w:szCs w:val="42"/>
              </w:rPr>
            </w:pPr>
            <w:r>
              <w:rPr>
                <w:rFonts w:ascii="Traditional Arabic" w:hAnsi="Traditional Arabic" w:cs="Traditional Arabic" w:hint="cs"/>
                <w:sz w:val="42"/>
                <w:szCs w:val="42"/>
                <w:rtl/>
              </w:rPr>
              <w:t>العضويات</w:t>
            </w:r>
          </w:p>
        </w:tc>
      </w:tr>
    </w:tbl>
    <w:p w:rsidR="00E158A4" w:rsidRDefault="00E158A4" w:rsidP="00E158A4">
      <w:pPr>
        <w:jc w:val="both"/>
        <w:rPr>
          <w:rFonts w:ascii="Traditional Arabic" w:hAnsi="Traditional Arabic" w:cs="Traditional Arabic" w:hint="cs"/>
          <w:sz w:val="34"/>
          <w:szCs w:val="34"/>
          <w:rtl/>
        </w:rPr>
      </w:pPr>
    </w:p>
    <w:p w:rsidR="00E158A4" w:rsidRDefault="00E158A4" w:rsidP="00E158A4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E158A4" w:rsidRPr="00E16FAB" w:rsidRDefault="00E158A4" w:rsidP="00E158A4">
      <w:pPr>
        <w:numPr>
          <w:ilvl w:val="0"/>
          <w:numId w:val="5"/>
        </w:numPr>
        <w:ind w:left="-2" w:firstLine="0"/>
        <w:jc w:val="both"/>
        <w:rPr>
          <w:rFonts w:cs="Traditional Arabic"/>
          <w:sz w:val="34"/>
          <w:szCs w:val="34"/>
          <w:rtl/>
        </w:rPr>
      </w:pPr>
      <w:r w:rsidRPr="00E16FAB">
        <w:rPr>
          <w:rFonts w:ascii="Traditional Arabic" w:hAnsi="Traditional Arabic" w:cs="Traditional Arabic"/>
          <w:sz w:val="34"/>
          <w:szCs w:val="34"/>
          <w:rtl/>
        </w:rPr>
        <w:t>عضو خبير في مجلة جامعة الأمير عبد القادر للعلوم الإسلامية قسنطينة .</w:t>
      </w:r>
    </w:p>
    <w:p w:rsidR="00E158A4" w:rsidRPr="00E16FAB" w:rsidRDefault="00E158A4" w:rsidP="00E158A4">
      <w:pPr>
        <w:numPr>
          <w:ilvl w:val="0"/>
          <w:numId w:val="5"/>
        </w:numPr>
        <w:ind w:left="-2" w:firstLine="0"/>
        <w:jc w:val="both"/>
        <w:rPr>
          <w:rFonts w:cs="Traditional Arabic" w:hint="cs"/>
          <w:sz w:val="34"/>
          <w:szCs w:val="34"/>
        </w:rPr>
      </w:pPr>
      <w:r w:rsidRPr="00E16FAB">
        <w:rPr>
          <w:rFonts w:cs="Traditional Arabic"/>
          <w:sz w:val="34"/>
          <w:szCs w:val="34"/>
          <w:rtl/>
        </w:rPr>
        <w:t>عضو خبير في مجلة المعيار ، كلية أصول الدين ، جامعة الأمير عبد القادر للعلوم الإسلامية قسنطينة .</w:t>
      </w:r>
    </w:p>
    <w:p w:rsidR="00E158A4" w:rsidRDefault="00E158A4" w:rsidP="00E158A4">
      <w:pPr>
        <w:numPr>
          <w:ilvl w:val="0"/>
          <w:numId w:val="5"/>
        </w:numPr>
        <w:ind w:left="-2" w:firstLine="0"/>
        <w:jc w:val="both"/>
        <w:rPr>
          <w:rFonts w:cs="Traditional Arabic" w:hint="cs"/>
          <w:sz w:val="34"/>
          <w:szCs w:val="34"/>
        </w:rPr>
      </w:pPr>
      <w:r w:rsidRPr="00E16FAB">
        <w:rPr>
          <w:rFonts w:cs="Traditional Arabic" w:hint="cs"/>
          <w:sz w:val="34"/>
          <w:szCs w:val="34"/>
          <w:rtl/>
        </w:rPr>
        <w:t xml:space="preserve">عضو فريق تكوين دكتوراه الدعوة والثقافة الإسلامية </w:t>
      </w:r>
      <w:r>
        <w:rPr>
          <w:rFonts w:cs="Traditional Arabic" w:hint="cs"/>
          <w:sz w:val="34"/>
          <w:szCs w:val="34"/>
          <w:rtl/>
        </w:rPr>
        <w:t>.</w:t>
      </w:r>
    </w:p>
    <w:p w:rsidR="00E158A4" w:rsidRPr="00E16FAB" w:rsidRDefault="00E158A4" w:rsidP="00E158A4">
      <w:pPr>
        <w:numPr>
          <w:ilvl w:val="0"/>
          <w:numId w:val="5"/>
        </w:numPr>
        <w:ind w:left="-2" w:firstLine="0"/>
        <w:jc w:val="both"/>
        <w:rPr>
          <w:rFonts w:cs="Traditional Arabic" w:hint="cs"/>
          <w:sz w:val="34"/>
          <w:szCs w:val="34"/>
        </w:rPr>
      </w:pPr>
      <w:r w:rsidRPr="00E16FAB">
        <w:rPr>
          <w:rFonts w:cs="Traditional Arabic" w:hint="cs"/>
          <w:sz w:val="34"/>
          <w:szCs w:val="34"/>
          <w:rtl/>
        </w:rPr>
        <w:t>عضو فريق تكوين دكتوراه</w:t>
      </w:r>
      <w:r>
        <w:rPr>
          <w:rFonts w:cs="Traditional Arabic" w:hint="cs"/>
          <w:sz w:val="34"/>
          <w:szCs w:val="34"/>
          <w:rtl/>
        </w:rPr>
        <w:t xml:space="preserve"> </w:t>
      </w:r>
      <w:r w:rsidRPr="00E16FAB">
        <w:rPr>
          <w:rFonts w:cs="Traditional Arabic" w:hint="cs"/>
          <w:sz w:val="34"/>
          <w:szCs w:val="34"/>
          <w:rtl/>
        </w:rPr>
        <w:t>الد</w:t>
      </w:r>
      <w:r>
        <w:rPr>
          <w:rFonts w:cs="Traditional Arabic" w:hint="cs"/>
          <w:sz w:val="34"/>
          <w:szCs w:val="34"/>
          <w:rtl/>
        </w:rPr>
        <w:t xml:space="preserve">عوة والإعلام </w:t>
      </w:r>
      <w:r w:rsidRPr="00E16FAB">
        <w:rPr>
          <w:rFonts w:cs="Traditional Arabic" w:hint="cs"/>
          <w:sz w:val="34"/>
          <w:szCs w:val="34"/>
          <w:rtl/>
        </w:rPr>
        <w:t>.</w:t>
      </w:r>
    </w:p>
    <w:p w:rsidR="00E158A4" w:rsidRPr="00E16FAB" w:rsidRDefault="00E158A4" w:rsidP="00E158A4">
      <w:pPr>
        <w:numPr>
          <w:ilvl w:val="0"/>
          <w:numId w:val="5"/>
        </w:numPr>
        <w:ind w:left="-2" w:firstLine="0"/>
        <w:jc w:val="both"/>
        <w:rPr>
          <w:rFonts w:cs="Traditional Arabic" w:hint="cs"/>
          <w:sz w:val="34"/>
          <w:szCs w:val="34"/>
        </w:rPr>
      </w:pPr>
      <w:r w:rsidRPr="00E16FAB">
        <w:rPr>
          <w:rFonts w:cs="Traditional Arabic" w:hint="cs"/>
          <w:sz w:val="34"/>
          <w:szCs w:val="34"/>
          <w:rtl/>
        </w:rPr>
        <w:t>عضو اللجنة العلمية بقسم الدعوة والإعلام والاتصال .</w:t>
      </w:r>
    </w:p>
    <w:p w:rsidR="00E158A4" w:rsidRPr="00E16FAB" w:rsidRDefault="00E158A4" w:rsidP="00E158A4">
      <w:pPr>
        <w:numPr>
          <w:ilvl w:val="0"/>
          <w:numId w:val="5"/>
        </w:numPr>
        <w:ind w:left="-2" w:firstLine="0"/>
        <w:jc w:val="both"/>
        <w:rPr>
          <w:rFonts w:cs="Traditional Arabic" w:hint="cs"/>
          <w:sz w:val="34"/>
          <w:szCs w:val="34"/>
        </w:rPr>
      </w:pPr>
      <w:r w:rsidRPr="00E16FAB">
        <w:rPr>
          <w:rFonts w:cs="Traditional Arabic" w:hint="cs"/>
          <w:sz w:val="34"/>
          <w:szCs w:val="34"/>
          <w:rtl/>
        </w:rPr>
        <w:t>عضو المجلس العلمي لكلية أصول الدين .</w:t>
      </w:r>
    </w:p>
    <w:p w:rsidR="00E158A4" w:rsidRPr="00E16FAB" w:rsidRDefault="00E158A4" w:rsidP="00E158A4">
      <w:pPr>
        <w:numPr>
          <w:ilvl w:val="0"/>
          <w:numId w:val="5"/>
        </w:numPr>
        <w:ind w:left="-2" w:firstLine="0"/>
        <w:jc w:val="both"/>
        <w:rPr>
          <w:rFonts w:cs="Traditional Arabic" w:hint="cs"/>
          <w:sz w:val="34"/>
          <w:szCs w:val="34"/>
        </w:rPr>
      </w:pPr>
      <w:r w:rsidRPr="00E16FAB">
        <w:rPr>
          <w:rFonts w:cs="Traditional Arabic" w:hint="cs"/>
          <w:sz w:val="34"/>
          <w:szCs w:val="34"/>
          <w:rtl/>
        </w:rPr>
        <w:t>عضو مجلس إدارة جامعة الأمير عبد القادر .</w:t>
      </w:r>
    </w:p>
    <w:p w:rsidR="00E158A4" w:rsidRDefault="00E158A4" w:rsidP="00E158A4"/>
    <w:sectPr w:rsidR="00E158A4" w:rsidSect="006A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561" w:rsidRDefault="00156561" w:rsidP="00E158A4">
      <w:r>
        <w:separator/>
      </w:r>
    </w:p>
  </w:endnote>
  <w:endnote w:type="continuationSeparator" w:id="1">
    <w:p w:rsidR="00156561" w:rsidRDefault="00156561" w:rsidP="00E1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561" w:rsidRDefault="00156561" w:rsidP="00E158A4">
      <w:r>
        <w:separator/>
      </w:r>
    </w:p>
  </w:footnote>
  <w:footnote w:type="continuationSeparator" w:id="1">
    <w:p w:rsidR="00156561" w:rsidRDefault="00156561" w:rsidP="00E15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0511F"/>
    <w:multiLevelType w:val="hybridMultilevel"/>
    <w:tmpl w:val="C494D922"/>
    <w:lvl w:ilvl="0" w:tplc="103AD786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67ECC"/>
    <w:multiLevelType w:val="hybridMultilevel"/>
    <w:tmpl w:val="4E9AC53A"/>
    <w:lvl w:ilvl="0" w:tplc="103AD786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2459F"/>
    <w:multiLevelType w:val="hybridMultilevel"/>
    <w:tmpl w:val="35D6D996"/>
    <w:lvl w:ilvl="0" w:tplc="103AD786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D716F"/>
    <w:multiLevelType w:val="hybridMultilevel"/>
    <w:tmpl w:val="8DD0C9E2"/>
    <w:lvl w:ilvl="0" w:tplc="7C94B166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A2CA3"/>
    <w:multiLevelType w:val="hybridMultilevel"/>
    <w:tmpl w:val="5FEE9E14"/>
    <w:lvl w:ilvl="0" w:tplc="7C94B166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8A4"/>
    <w:rsid w:val="00156561"/>
    <w:rsid w:val="00414C69"/>
    <w:rsid w:val="004271BA"/>
    <w:rsid w:val="004E64DA"/>
    <w:rsid w:val="006A744D"/>
    <w:rsid w:val="00C8799D"/>
    <w:rsid w:val="00E1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A4"/>
    <w:pPr>
      <w:bidi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8A4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E158A4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semiHidden/>
    <w:rsid w:val="00E158A4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5">
    <w:name w:val="footer"/>
    <w:basedOn w:val="a"/>
    <w:link w:val="Char0"/>
    <w:uiPriority w:val="99"/>
    <w:semiHidden/>
    <w:unhideWhenUsed/>
    <w:rsid w:val="00E158A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semiHidden/>
    <w:rsid w:val="00E158A4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2021-01-18T16:10:00Z</dcterms:created>
  <dcterms:modified xsi:type="dcterms:W3CDTF">2021-01-18T16:11:00Z</dcterms:modified>
</cp:coreProperties>
</file>